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8AB32" w14:textId="5FD98160" w:rsidR="005A73A0" w:rsidRDefault="005A73A0" w:rsidP="005A73A0">
      <w:pPr>
        <w:rPr>
          <w:sz w:val="28"/>
          <w:szCs w:val="28"/>
        </w:rPr>
      </w:pPr>
      <w:bookmarkStart w:id="0" w:name="_GoBack"/>
      <w:bookmarkEnd w:id="0"/>
      <w:r w:rsidRPr="00456561">
        <w:rPr>
          <w:sz w:val="28"/>
          <w:szCs w:val="28"/>
        </w:rPr>
        <w:t xml:space="preserve">NSF Dahlgren  </w:t>
      </w:r>
    </w:p>
    <w:p w14:paraId="36451884" w14:textId="77777777" w:rsidR="005A73A0" w:rsidRPr="00456561" w:rsidRDefault="005A73A0" w:rsidP="005A73A0">
      <w:pPr>
        <w:rPr>
          <w:sz w:val="28"/>
          <w:szCs w:val="28"/>
        </w:rPr>
      </w:pPr>
    </w:p>
    <w:p w14:paraId="792C6B76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I live off base; can I register my child/ren at Dahlgren School?  </w:t>
      </w:r>
    </w:p>
    <w:p w14:paraId="382386F4" w14:textId="10C83016" w:rsidR="005A73A0" w:rsidRDefault="005A73A0" w:rsidP="005A73A0">
      <w:pPr>
        <w:ind w:left="720"/>
        <w:rPr>
          <w:rStyle w:val="Hyperlink"/>
        </w:rPr>
      </w:pPr>
      <w:r w:rsidRPr="00456561">
        <w:t xml:space="preserve">No at the present time, you must live on base to attended Dahlgren School. DoDEA is requesting a waiver from OSD to allow DOD families leaving off base to attend Dahlgren Elementary.  Please check the Dahlgren school website for the latest updates. </w:t>
      </w:r>
      <w:hyperlink r:id="rId5" w:history="1">
        <w:r w:rsidRPr="009C1076">
          <w:rPr>
            <w:rStyle w:val="Hyperlink"/>
          </w:rPr>
          <w:t>https://www.dodea.edu/Dahlgren/</w:t>
        </w:r>
      </w:hyperlink>
    </w:p>
    <w:p w14:paraId="45FD067F" w14:textId="77777777" w:rsidR="005A73A0" w:rsidRPr="00456561" w:rsidRDefault="005A73A0" w:rsidP="005A73A0">
      <w:pPr>
        <w:ind w:firstLine="720"/>
        <w:rPr>
          <w:rFonts w:asciiTheme="minorHAnsi" w:hAnsiTheme="minorHAnsi" w:cstheme="minorBidi"/>
          <w:color w:val="1F497D"/>
        </w:rPr>
      </w:pPr>
    </w:p>
    <w:p w14:paraId="16EF1765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What are the extra-curricular activities available at Dahlgren School?  </w:t>
      </w:r>
    </w:p>
    <w:p w14:paraId="6D614EB0" w14:textId="292FFBBA" w:rsidR="005A73A0" w:rsidRDefault="005A73A0" w:rsidP="005A73A0">
      <w:pPr>
        <w:ind w:left="720"/>
        <w:rPr>
          <w:rFonts w:asciiTheme="minorHAnsi" w:hAnsiTheme="minorHAnsi" w:cstheme="minorBidi"/>
        </w:rPr>
      </w:pPr>
      <w:r w:rsidRPr="00456561">
        <w:rPr>
          <w:rFonts w:asciiTheme="minorHAnsi" w:hAnsiTheme="minorHAnsi" w:cstheme="minorBidi"/>
        </w:rPr>
        <w:t xml:space="preserve">Please visit the Dahlgren school website for a current list on activities. </w:t>
      </w:r>
      <w:hyperlink r:id="rId6" w:history="1">
        <w:r w:rsidRPr="003C469E">
          <w:rPr>
            <w:rStyle w:val="Hyperlink"/>
            <w:rFonts w:asciiTheme="minorHAnsi" w:hAnsiTheme="minorHAnsi" w:cstheme="minorBidi"/>
          </w:rPr>
          <w:t>https://www.dodea.edu/Dahlgren/</w:t>
        </w:r>
      </w:hyperlink>
    </w:p>
    <w:p w14:paraId="49149D57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36E4DF8F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How do I register for King George County School?  </w:t>
      </w:r>
    </w:p>
    <w:p w14:paraId="05613955" w14:textId="77777777" w:rsidR="005A73A0" w:rsidRDefault="005A73A0" w:rsidP="005A73A0">
      <w:pPr>
        <w:ind w:left="720"/>
        <w:rPr>
          <w:rFonts w:asciiTheme="minorHAnsi" w:hAnsiTheme="minorHAnsi" w:cstheme="minorBidi"/>
        </w:rPr>
      </w:pPr>
      <w:r w:rsidRPr="00456561">
        <w:t xml:space="preserve">King George County School </w:t>
      </w:r>
      <w:r w:rsidRPr="00456561">
        <w:rPr>
          <w:rFonts w:asciiTheme="minorHAnsi" w:hAnsiTheme="minorHAnsi" w:cstheme="minorBidi"/>
        </w:rPr>
        <w:t xml:space="preserve">requires new students to make an appointment with the school registrar.  Please see </w:t>
      </w:r>
      <w:r w:rsidRPr="00456561">
        <w:t>King George County</w:t>
      </w:r>
      <w:r w:rsidRPr="00456561">
        <w:rPr>
          <w:rFonts w:asciiTheme="minorHAnsi" w:hAnsiTheme="minorHAnsi" w:cstheme="minorBidi"/>
        </w:rPr>
        <w:t xml:space="preserve"> website for a list of schools. </w:t>
      </w:r>
      <w:hyperlink r:id="rId7" w:history="1">
        <w:r w:rsidRPr="009C1076">
          <w:rPr>
            <w:rStyle w:val="Hyperlink"/>
            <w:rFonts w:asciiTheme="minorHAnsi" w:hAnsiTheme="minorHAnsi" w:cstheme="minorBidi"/>
          </w:rPr>
          <w:t>https://www.kgcs.k12.va.us/</w:t>
        </w:r>
      </w:hyperlink>
    </w:p>
    <w:p w14:paraId="7DE1372F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440F06F3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My child has special needs, does King George County School has services that my child received from the previous state? </w:t>
      </w:r>
    </w:p>
    <w:p w14:paraId="0F8A824E" w14:textId="7F9C1D96" w:rsidR="005A73A0" w:rsidRPr="00456561" w:rsidRDefault="005A73A0" w:rsidP="005A73A0">
      <w:pPr>
        <w:ind w:left="720"/>
        <w:rPr>
          <w:rFonts w:asciiTheme="minorHAnsi" w:hAnsiTheme="minorHAnsi" w:cstheme="minorBidi"/>
          <w:color w:val="1F497D"/>
        </w:rPr>
      </w:pPr>
      <w:r w:rsidRPr="00456561">
        <w:rPr>
          <w:rFonts w:asciiTheme="minorHAnsi" w:hAnsiTheme="minorHAnsi" w:cstheme="minorBidi"/>
        </w:rPr>
        <w:t xml:space="preserve">Your child’s IEP will be reviewed by the King George County School special education team.  Services will be determined at the meeting.  </w:t>
      </w:r>
    </w:p>
    <w:p w14:paraId="4FB59EA3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0593A4D1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I am living on base, can I register my elementary and middle school children at KGPS?  </w:t>
      </w:r>
    </w:p>
    <w:p w14:paraId="0C2691FD" w14:textId="77777777" w:rsidR="005A73A0" w:rsidRPr="00456561" w:rsidRDefault="005A73A0" w:rsidP="005A73A0">
      <w:pPr>
        <w:ind w:left="720"/>
        <w:rPr>
          <w:rFonts w:asciiTheme="minorHAnsi" w:hAnsiTheme="minorHAnsi" w:cstheme="minorBidi"/>
        </w:rPr>
      </w:pPr>
      <w:r w:rsidRPr="00456561">
        <w:rPr>
          <w:rFonts w:asciiTheme="minorHAnsi" w:hAnsiTheme="minorHAnsi" w:cstheme="minorBidi"/>
        </w:rPr>
        <w:t>Yes, elementary aged children will attend Potomac Elementary and middle school aged children will attend King George Middle school.</w:t>
      </w:r>
    </w:p>
    <w:p w14:paraId="3EBB42E5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31021692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>Will King George County School bus pick up my children at the base?</w:t>
      </w:r>
    </w:p>
    <w:p w14:paraId="3828AE8A" w14:textId="77777777" w:rsidR="005A73A0" w:rsidRPr="00456561" w:rsidRDefault="005A73A0" w:rsidP="005A73A0">
      <w:pPr>
        <w:ind w:left="720"/>
        <w:rPr>
          <w:color w:val="FF0000"/>
        </w:rPr>
      </w:pPr>
      <w:r w:rsidRPr="00456561">
        <w:t xml:space="preserve">Yes, King George County School will pick up children attending the before and aftercare at the Dahlgren youth center </w:t>
      </w:r>
    </w:p>
    <w:p w14:paraId="0BBCB343" w14:textId="77777777" w:rsidR="005A73A0" w:rsidRPr="00456561" w:rsidRDefault="005A73A0" w:rsidP="005A73A0"/>
    <w:p w14:paraId="6DE1AC77" w14:textId="215B2C0C" w:rsidR="005A73A0" w:rsidRDefault="005A73A0" w:rsidP="005A73A0">
      <w:pPr>
        <w:rPr>
          <w:sz w:val="28"/>
          <w:szCs w:val="28"/>
        </w:rPr>
      </w:pPr>
      <w:r w:rsidRPr="00456561">
        <w:rPr>
          <w:sz w:val="28"/>
          <w:szCs w:val="28"/>
        </w:rPr>
        <w:t>NSF Indian Head</w:t>
      </w:r>
    </w:p>
    <w:p w14:paraId="41B595D6" w14:textId="77777777" w:rsidR="005A73A0" w:rsidRPr="00456561" w:rsidRDefault="005A73A0" w:rsidP="005A73A0">
      <w:pPr>
        <w:rPr>
          <w:sz w:val="28"/>
          <w:szCs w:val="28"/>
        </w:rPr>
      </w:pPr>
    </w:p>
    <w:p w14:paraId="05A24838" w14:textId="77777777" w:rsidR="005A73A0" w:rsidRPr="00456561" w:rsidRDefault="005A73A0" w:rsidP="005A73A0">
      <w:pPr>
        <w:pStyle w:val="ListParagraph"/>
        <w:numPr>
          <w:ilvl w:val="0"/>
          <w:numId w:val="2"/>
        </w:numPr>
      </w:pPr>
      <w:r w:rsidRPr="005A73A0">
        <w:rPr>
          <w:color w:val="1F497D"/>
        </w:rPr>
        <w:t xml:space="preserve">What are the available schools for families living on Indian Head housing area?  </w:t>
      </w:r>
    </w:p>
    <w:p w14:paraId="3DB950E7" w14:textId="77777777" w:rsidR="005A73A0" w:rsidRPr="00456561" w:rsidRDefault="005A73A0" w:rsidP="005A73A0">
      <w:pPr>
        <w:ind w:left="720"/>
        <w:rPr>
          <w:rFonts w:asciiTheme="minorHAnsi" w:hAnsiTheme="minorHAnsi" w:cstheme="minorBidi"/>
          <w:color w:val="1F497D"/>
        </w:rPr>
      </w:pPr>
      <w:r w:rsidRPr="00456561">
        <w:t xml:space="preserve">Elementary aged children will attend Indian Head Elementary. Middle school aged students will attend General Smallwood middle school. High school aged students will attend Lackey High school </w:t>
      </w:r>
    </w:p>
    <w:p w14:paraId="09618F7A" w14:textId="77777777" w:rsidR="005A73A0" w:rsidRPr="00456561" w:rsidRDefault="005A73A0" w:rsidP="005A73A0">
      <w:pPr>
        <w:rPr>
          <w:rFonts w:asciiTheme="minorHAnsi" w:hAnsiTheme="minorHAnsi" w:cstheme="minorBidi"/>
          <w:color w:val="1F497D"/>
        </w:rPr>
      </w:pPr>
    </w:p>
    <w:p w14:paraId="7ECA01D3" w14:textId="77777777" w:rsidR="005A73A0" w:rsidRPr="005A73A0" w:rsidRDefault="005A73A0" w:rsidP="005A73A0">
      <w:pPr>
        <w:pStyle w:val="ListParagraph"/>
        <w:numPr>
          <w:ilvl w:val="0"/>
          <w:numId w:val="2"/>
        </w:numPr>
        <w:rPr>
          <w:color w:val="1F497D"/>
        </w:rPr>
      </w:pPr>
      <w:r w:rsidRPr="005A73A0">
        <w:rPr>
          <w:color w:val="1F497D"/>
        </w:rPr>
        <w:t xml:space="preserve">Can I choose the school where to send my children while living on base/off base?  </w:t>
      </w:r>
    </w:p>
    <w:p w14:paraId="26B4F8EF" w14:textId="77777777" w:rsidR="005A73A0" w:rsidRPr="00456561" w:rsidRDefault="005A73A0" w:rsidP="005A73A0">
      <w:pPr>
        <w:ind w:firstLine="720"/>
        <w:rPr>
          <w:rFonts w:asciiTheme="minorHAnsi" w:hAnsiTheme="minorHAnsi" w:cstheme="minorBidi"/>
        </w:rPr>
      </w:pPr>
      <w:r w:rsidRPr="00456561">
        <w:rPr>
          <w:rFonts w:asciiTheme="minorHAnsi" w:hAnsiTheme="minorHAnsi" w:cstheme="minorBidi"/>
        </w:rPr>
        <w:t>No, attendance in Maryland is tied to your residence.</w:t>
      </w:r>
    </w:p>
    <w:p w14:paraId="07BEB747" w14:textId="77777777" w:rsidR="005A73A0" w:rsidRPr="00456561" w:rsidRDefault="005A73A0" w:rsidP="005A73A0">
      <w:pPr>
        <w:rPr>
          <w:color w:val="1F497D"/>
        </w:rPr>
      </w:pPr>
    </w:p>
    <w:p w14:paraId="3A89D916" w14:textId="77777777" w:rsidR="005A73A0" w:rsidRPr="00456561" w:rsidRDefault="005A73A0" w:rsidP="005A73A0">
      <w:pPr>
        <w:pStyle w:val="ListParagraph"/>
        <w:numPr>
          <w:ilvl w:val="0"/>
          <w:numId w:val="2"/>
        </w:numPr>
      </w:pPr>
      <w:r w:rsidRPr="005A73A0">
        <w:rPr>
          <w:color w:val="1F497D"/>
        </w:rPr>
        <w:t>Does school bus pick up children at the base housing area?</w:t>
      </w:r>
    </w:p>
    <w:p w14:paraId="555A06F8" w14:textId="77777777" w:rsidR="005A73A0" w:rsidRPr="00456561" w:rsidRDefault="005A73A0" w:rsidP="005A73A0">
      <w:pPr>
        <w:ind w:firstLine="720"/>
        <w:rPr>
          <w:rFonts w:asciiTheme="minorHAnsi" w:hAnsiTheme="minorHAnsi" w:cstheme="minorBidi"/>
        </w:rPr>
      </w:pPr>
      <w:r w:rsidRPr="00456561">
        <w:rPr>
          <w:rFonts w:asciiTheme="minorHAnsi" w:hAnsiTheme="minorHAnsi" w:cstheme="minorBidi"/>
        </w:rPr>
        <w:t>Yes, parent are giving pick up location during registration.</w:t>
      </w:r>
    </w:p>
    <w:p w14:paraId="79CA3A19" w14:textId="77777777" w:rsidR="005A73A0" w:rsidRPr="00456561" w:rsidRDefault="005A73A0" w:rsidP="005A73A0"/>
    <w:p w14:paraId="5E23C166" w14:textId="77777777" w:rsidR="005A73A0" w:rsidRDefault="005A73A0" w:rsidP="005A73A0">
      <w:pPr>
        <w:ind w:firstLine="720"/>
        <w:rPr>
          <w:rFonts w:asciiTheme="minorHAnsi" w:hAnsiTheme="minorHAnsi" w:cstheme="minorBidi"/>
        </w:rPr>
      </w:pPr>
    </w:p>
    <w:p w14:paraId="1CBF4AB0" w14:textId="77777777" w:rsidR="005A73A0" w:rsidRDefault="005A73A0" w:rsidP="005A73A0">
      <w:pPr>
        <w:ind w:firstLine="720"/>
        <w:rPr>
          <w:rFonts w:asciiTheme="minorHAnsi" w:hAnsiTheme="minorHAnsi" w:cstheme="minorBidi"/>
        </w:rPr>
      </w:pPr>
    </w:p>
    <w:p w14:paraId="71A0F33D" w14:textId="77777777" w:rsidR="005A73A0" w:rsidRDefault="005A73A0" w:rsidP="005A73A0">
      <w:pPr>
        <w:ind w:firstLine="720"/>
        <w:rPr>
          <w:rFonts w:asciiTheme="minorHAnsi" w:hAnsiTheme="minorHAnsi" w:cstheme="minorBidi"/>
        </w:rPr>
      </w:pPr>
    </w:p>
    <w:p w14:paraId="75DB4DF4" w14:textId="77777777" w:rsidR="005A73A0" w:rsidRDefault="005A73A0" w:rsidP="005A73A0">
      <w:pPr>
        <w:ind w:firstLine="720"/>
        <w:rPr>
          <w:rFonts w:asciiTheme="minorHAnsi" w:hAnsiTheme="minorHAnsi" w:cstheme="minorBidi"/>
        </w:rPr>
      </w:pPr>
    </w:p>
    <w:sectPr w:rsidR="005A7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D1CD7"/>
    <w:multiLevelType w:val="hybridMultilevel"/>
    <w:tmpl w:val="83E8EF20"/>
    <w:lvl w:ilvl="0" w:tplc="F7E46858">
      <w:start w:val="1"/>
      <w:numFmt w:val="decimal"/>
      <w:lvlText w:val="%1."/>
      <w:lvlJc w:val="left"/>
      <w:pPr>
        <w:ind w:left="1100" w:hanging="38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C95E57"/>
    <w:multiLevelType w:val="multilevel"/>
    <w:tmpl w:val="1314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E3C8B"/>
    <w:multiLevelType w:val="hybridMultilevel"/>
    <w:tmpl w:val="8716E380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3">
    <w:nsid w:val="66A8192D"/>
    <w:multiLevelType w:val="hybridMultilevel"/>
    <w:tmpl w:val="D520A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714A0"/>
    <w:multiLevelType w:val="hybridMultilevel"/>
    <w:tmpl w:val="D7404ABA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A0"/>
    <w:rsid w:val="0021518D"/>
    <w:rsid w:val="00396D17"/>
    <w:rsid w:val="005A73A0"/>
    <w:rsid w:val="008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AC84"/>
  <w15:chartTrackingRefBased/>
  <w15:docId w15:val="{AFFC7F8D-A317-4925-A189-21E95320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3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3A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A73A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7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gcs.k12.va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dea.edu/Dahlgren/" TargetMode="External"/><Relationship Id="rId5" Type="http://schemas.openxmlformats.org/officeDocument/2006/relationships/hyperlink" Target="https://www.dodea.edu/Dahlgr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Horace J Jr NAF USN COMNAVDIST WASH DC (USA)</dc:creator>
  <cp:keywords/>
  <dc:description/>
  <cp:lastModifiedBy>Rikia</cp:lastModifiedBy>
  <cp:revision>2</cp:revision>
  <dcterms:created xsi:type="dcterms:W3CDTF">2025-06-03T15:14:00Z</dcterms:created>
  <dcterms:modified xsi:type="dcterms:W3CDTF">2025-06-03T15:14:00Z</dcterms:modified>
</cp:coreProperties>
</file>